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399" w:rsidRDefault="00045399" w:rsidP="00045399">
      <w:pPr>
        <w:jc w:val="both"/>
        <w:rPr>
          <w:rFonts w:ascii="Arial" w:hAnsi="Arial" w:cs="Arial"/>
          <w:b/>
          <w:bCs/>
          <w:caps/>
        </w:rPr>
      </w:pPr>
      <w:r>
        <w:rPr>
          <w:rFonts w:ascii="Arial" w:hAnsi="Arial" w:cs="Arial"/>
          <w:b/>
          <w:bCs/>
          <w:caps/>
        </w:rPr>
        <w:t>CLOSURE OF CANNA LANDFILL – NEW ARRANGMENTS</w:t>
      </w:r>
    </w:p>
    <w:p w:rsidR="00045399" w:rsidRDefault="00045399" w:rsidP="00045399">
      <w:pPr>
        <w:jc w:val="both"/>
        <w:rPr>
          <w:rFonts w:ascii="Arial" w:hAnsi="Arial" w:cs="Arial"/>
          <w:b/>
          <w:bCs/>
        </w:rPr>
      </w:pPr>
    </w:p>
    <w:p w:rsidR="00045399" w:rsidRDefault="00045399" w:rsidP="00045399">
      <w:pPr>
        <w:jc w:val="both"/>
        <w:rPr>
          <w:rFonts w:ascii="Arial" w:hAnsi="Arial" w:cs="Arial"/>
        </w:rPr>
      </w:pPr>
      <w:r>
        <w:rPr>
          <w:rFonts w:ascii="Arial" w:hAnsi="Arial" w:cs="Arial"/>
        </w:rPr>
        <w:t>As you might be aware, Council would like to close the landfill in Canna. However, Council understands that residents in the area currently use the site and closure of the landfill may be problematic for those residents. This letter has been sent to all landowners in the locality of Canna to ascertain the community’s response to the proposal outline below.</w:t>
      </w:r>
    </w:p>
    <w:p w:rsidR="00045399" w:rsidRDefault="00045399" w:rsidP="00045399">
      <w:pPr>
        <w:rPr>
          <w:rFonts w:ascii="Arial" w:hAnsi="Arial" w:cs="Arial"/>
        </w:rPr>
      </w:pPr>
    </w:p>
    <w:p w:rsidR="00045399" w:rsidRDefault="00045399" w:rsidP="00045399">
      <w:pPr>
        <w:jc w:val="both"/>
        <w:rPr>
          <w:rFonts w:ascii="Arial" w:hAnsi="Arial" w:cs="Arial"/>
        </w:rPr>
      </w:pPr>
      <w:r>
        <w:rPr>
          <w:rFonts w:ascii="Arial" w:hAnsi="Arial" w:cs="Arial"/>
        </w:rPr>
        <w:t xml:space="preserve">To provide an alternative to the landfill for local residents, Council is considering installing a “Bin Shed” adjacent to the Fire Brigade </w:t>
      </w:r>
      <w:r>
        <w:rPr>
          <w:rFonts w:ascii="Arial" w:hAnsi="Arial" w:cs="Arial"/>
        </w:rPr>
        <w:t xml:space="preserve">facility in the Canna </w:t>
      </w:r>
      <w:proofErr w:type="spellStart"/>
      <w:r>
        <w:rPr>
          <w:rFonts w:ascii="Arial" w:hAnsi="Arial" w:cs="Arial"/>
        </w:rPr>
        <w:t>townsite.</w:t>
      </w:r>
      <w:r>
        <w:rPr>
          <w:rFonts w:ascii="Arial" w:hAnsi="Arial" w:cs="Arial"/>
        </w:rPr>
        <w:t>The</w:t>
      </w:r>
      <w:proofErr w:type="spellEnd"/>
      <w:r>
        <w:rPr>
          <w:rFonts w:ascii="Arial" w:hAnsi="Arial" w:cs="Arial"/>
        </w:rPr>
        <w:t xml:space="preserve"> shed will contain a number of waste and recycling bins which will be emptied by Council on an as-required basis (likely once a week for the waste and fortnightly for the recycling – depending on use).</w:t>
      </w:r>
    </w:p>
    <w:p w:rsidR="00045399" w:rsidRDefault="00045399" w:rsidP="00045399">
      <w:pPr>
        <w:jc w:val="both"/>
        <w:rPr>
          <w:rFonts w:ascii="Arial" w:hAnsi="Arial" w:cs="Arial"/>
        </w:rPr>
      </w:pPr>
      <w:bookmarkStart w:id="0" w:name="_GoBack"/>
      <w:bookmarkEnd w:id="0"/>
    </w:p>
    <w:p w:rsidR="00045399" w:rsidRDefault="00045399" w:rsidP="00045399">
      <w:pPr>
        <w:jc w:val="both"/>
        <w:rPr>
          <w:rFonts w:ascii="Arial" w:hAnsi="Arial" w:cs="Arial"/>
        </w:rPr>
      </w:pPr>
      <w:r>
        <w:rPr>
          <w:rFonts w:ascii="Arial" w:hAnsi="Arial" w:cs="Arial"/>
        </w:rPr>
        <w:t>As a local Canna owner/resident, you will be able to take all your domestic waste and recyclables to the shed and deposit the materials into the respective bins. For your information, the types of materials likely to acceptable for deposit at the shed will be:</w:t>
      </w:r>
    </w:p>
    <w:p w:rsidR="00045399" w:rsidRDefault="00045399" w:rsidP="00045399">
      <w:pPr>
        <w:pStyle w:val="ListParagraph"/>
        <w:numPr>
          <w:ilvl w:val="0"/>
          <w:numId w:val="1"/>
        </w:numPr>
        <w:jc w:val="both"/>
        <w:rPr>
          <w:b/>
          <w:bCs/>
        </w:rPr>
      </w:pPr>
      <w:r>
        <w:rPr>
          <w:b/>
          <w:bCs/>
        </w:rPr>
        <w:t>Domestic Recycling</w:t>
      </w:r>
    </w:p>
    <w:p w:rsidR="00045399" w:rsidRDefault="00045399" w:rsidP="00045399">
      <w:pPr>
        <w:ind w:left="360"/>
        <w:jc w:val="both"/>
        <w:rPr>
          <w:rFonts w:ascii="Arial" w:hAnsi="Arial" w:cs="Arial"/>
        </w:rPr>
      </w:pPr>
      <w:r>
        <w:rPr>
          <w:rFonts w:ascii="Arial" w:hAnsi="Arial" w:cs="Arial"/>
        </w:rPr>
        <w:t>Aluminium and steel cans, plastic and glass bottles, other food and beverage containers, newspaper, other paper and magazines and any other recyclable materials collected by the recycler.</w:t>
      </w:r>
    </w:p>
    <w:p w:rsidR="00045399" w:rsidRDefault="00045399" w:rsidP="00045399">
      <w:pPr>
        <w:jc w:val="both"/>
        <w:rPr>
          <w:rFonts w:ascii="Arial" w:hAnsi="Arial" w:cs="Arial"/>
          <w:b/>
          <w:bCs/>
        </w:rPr>
      </w:pPr>
    </w:p>
    <w:p w:rsidR="00045399" w:rsidRDefault="00045399" w:rsidP="00045399">
      <w:pPr>
        <w:pStyle w:val="ListParagraph"/>
        <w:numPr>
          <w:ilvl w:val="0"/>
          <w:numId w:val="1"/>
        </w:numPr>
        <w:jc w:val="both"/>
        <w:rPr>
          <w:b/>
          <w:bCs/>
        </w:rPr>
      </w:pPr>
      <w:r>
        <w:rPr>
          <w:b/>
          <w:bCs/>
        </w:rPr>
        <w:t>Domestic Waste</w:t>
      </w:r>
    </w:p>
    <w:p w:rsidR="00045399" w:rsidRDefault="00045399" w:rsidP="00045399">
      <w:pPr>
        <w:ind w:left="360"/>
        <w:jc w:val="both"/>
        <w:rPr>
          <w:rFonts w:ascii="Arial" w:hAnsi="Arial" w:cs="Arial"/>
        </w:rPr>
      </w:pPr>
      <w:r>
        <w:rPr>
          <w:rFonts w:ascii="Arial" w:hAnsi="Arial" w:cs="Arial"/>
        </w:rPr>
        <w:t>Means the waste produced in the course of a domestic activity such as food, plastic bags, clothing, crockery and other domestic materials not considered recyclable (i.e. not included in the recyclables list above).</w:t>
      </w:r>
    </w:p>
    <w:p w:rsidR="00045399" w:rsidRDefault="00045399" w:rsidP="00045399">
      <w:pPr>
        <w:jc w:val="both"/>
        <w:rPr>
          <w:rFonts w:ascii="Arial" w:hAnsi="Arial" w:cs="Arial"/>
        </w:rPr>
      </w:pPr>
    </w:p>
    <w:p w:rsidR="00045399" w:rsidRDefault="00045399" w:rsidP="00045399">
      <w:pPr>
        <w:jc w:val="both"/>
        <w:rPr>
          <w:rFonts w:ascii="Arial" w:hAnsi="Arial" w:cs="Arial"/>
          <w:b/>
          <w:bCs/>
        </w:rPr>
      </w:pPr>
      <w:r>
        <w:rPr>
          <w:rFonts w:ascii="Arial" w:hAnsi="Arial" w:cs="Arial"/>
          <w:b/>
          <w:bCs/>
        </w:rPr>
        <w:t>Not Accepted</w:t>
      </w:r>
    </w:p>
    <w:p w:rsidR="00045399" w:rsidRDefault="00045399" w:rsidP="00045399">
      <w:pPr>
        <w:jc w:val="both"/>
        <w:rPr>
          <w:rFonts w:ascii="Arial" w:hAnsi="Arial" w:cs="Arial"/>
        </w:rPr>
      </w:pPr>
      <w:r>
        <w:rPr>
          <w:rFonts w:ascii="Arial" w:hAnsi="Arial" w:cs="Arial"/>
        </w:rPr>
        <w:t xml:space="preserve">The facility will not be suitable for the deposit of larger items such as whitegoods, furniture, </w:t>
      </w:r>
      <w:proofErr w:type="gramStart"/>
      <w:r>
        <w:rPr>
          <w:rFonts w:ascii="Arial" w:hAnsi="Arial" w:cs="Arial"/>
        </w:rPr>
        <w:t>electrical</w:t>
      </w:r>
      <w:proofErr w:type="gramEnd"/>
      <w:r>
        <w:rPr>
          <w:rFonts w:ascii="Arial" w:hAnsi="Arial" w:cs="Arial"/>
        </w:rPr>
        <w:t xml:space="preserve"> waste, mattresses, building materials and garden waste or hazardous waste such as asbestos, household chemicals, batteries, oil and paints. All these materials would be required to be delivered to the Morawa Landfill Site or other licensed landfill. </w:t>
      </w:r>
    </w:p>
    <w:p w:rsidR="00045399" w:rsidRDefault="00045399" w:rsidP="00045399">
      <w:pPr>
        <w:jc w:val="both"/>
        <w:rPr>
          <w:rFonts w:ascii="Arial" w:hAnsi="Arial" w:cs="Arial"/>
        </w:rPr>
      </w:pPr>
    </w:p>
    <w:p w:rsidR="00045399" w:rsidRDefault="00045399" w:rsidP="00045399">
      <w:pPr>
        <w:jc w:val="both"/>
        <w:rPr>
          <w:rFonts w:ascii="Arial" w:hAnsi="Arial" w:cs="Arial"/>
        </w:rPr>
      </w:pPr>
      <w:r>
        <w:rPr>
          <w:rFonts w:ascii="Arial" w:hAnsi="Arial" w:cs="Arial"/>
        </w:rPr>
        <w:t xml:space="preserve">In addition, materials such as fencing, wire, chemical containers, construction and demolition material and material from commercial operations (e.g. building, plumbing, farming, grain handling, retail shops, camping grounds etc.) would also be required to be disposed of to a licensed landfill.  </w:t>
      </w:r>
    </w:p>
    <w:p w:rsidR="00045399" w:rsidRDefault="00045399" w:rsidP="00045399">
      <w:pPr>
        <w:jc w:val="both"/>
        <w:rPr>
          <w:rFonts w:ascii="Arial" w:hAnsi="Arial" w:cs="Arial"/>
          <w:b/>
          <w:bCs/>
        </w:rPr>
      </w:pPr>
    </w:p>
    <w:p w:rsidR="00045399" w:rsidRDefault="00045399" w:rsidP="00045399">
      <w:pPr>
        <w:jc w:val="both"/>
        <w:rPr>
          <w:rFonts w:ascii="Arial" w:hAnsi="Arial" w:cs="Arial"/>
          <w:b/>
          <w:bCs/>
        </w:rPr>
      </w:pPr>
      <w:r>
        <w:rPr>
          <w:rFonts w:ascii="Arial" w:hAnsi="Arial" w:cs="Arial"/>
          <w:b/>
          <w:bCs/>
        </w:rPr>
        <w:t>Access - Security</w:t>
      </w:r>
    </w:p>
    <w:p w:rsidR="00045399" w:rsidRDefault="00045399" w:rsidP="00045399">
      <w:pPr>
        <w:jc w:val="both"/>
        <w:rPr>
          <w:rFonts w:ascii="Arial" w:hAnsi="Arial" w:cs="Arial"/>
        </w:rPr>
      </w:pPr>
      <w:r>
        <w:rPr>
          <w:rFonts w:ascii="Arial" w:hAnsi="Arial" w:cs="Arial"/>
        </w:rPr>
        <w:t xml:space="preserve">The shed would be fitted with a keypad lock and as a registered local (residential) landowner, you would be issued with a code to open the shed to access the bins. No access would be provided to the general public or to contractors. </w:t>
      </w:r>
    </w:p>
    <w:p w:rsidR="00045399" w:rsidRDefault="00045399" w:rsidP="00045399">
      <w:pPr>
        <w:jc w:val="both"/>
        <w:rPr>
          <w:rFonts w:ascii="Arial" w:hAnsi="Arial" w:cs="Arial"/>
        </w:rPr>
      </w:pPr>
    </w:p>
    <w:p w:rsidR="00045399" w:rsidRDefault="00045399" w:rsidP="00045399">
      <w:pPr>
        <w:jc w:val="both"/>
        <w:rPr>
          <w:rFonts w:ascii="Arial" w:hAnsi="Arial" w:cs="Arial"/>
          <w:b/>
          <w:bCs/>
        </w:rPr>
      </w:pPr>
      <w:r>
        <w:rPr>
          <w:rFonts w:ascii="Arial" w:hAnsi="Arial" w:cs="Arial"/>
          <w:b/>
          <w:bCs/>
        </w:rPr>
        <w:t>What We Need You to Do</w:t>
      </w:r>
    </w:p>
    <w:p w:rsidR="00045399" w:rsidRDefault="00045399" w:rsidP="00045399">
      <w:pPr>
        <w:jc w:val="both"/>
        <w:rPr>
          <w:rFonts w:ascii="Arial" w:hAnsi="Arial" w:cs="Arial"/>
        </w:rPr>
      </w:pPr>
      <w:r>
        <w:rPr>
          <w:rFonts w:ascii="Arial" w:hAnsi="Arial" w:cs="Arial"/>
        </w:rPr>
        <w:t>Council is keen to close and tidy the Canna Landfill Site as soon as is practicable but as part of that initiative, we need your feedback to ensure that the proposed facility and arrangements meet the needs of the Canna community. To help with a timely decision, we would appreciate your feedback on the above proposal by close of business Friday 8</w:t>
      </w:r>
      <w:r>
        <w:rPr>
          <w:rFonts w:ascii="Arial" w:hAnsi="Arial" w:cs="Arial"/>
          <w:vertAlign w:val="superscript"/>
        </w:rPr>
        <w:t>th</w:t>
      </w:r>
      <w:r>
        <w:rPr>
          <w:rFonts w:ascii="Arial" w:hAnsi="Arial" w:cs="Arial"/>
        </w:rPr>
        <w:t xml:space="preserve"> September 2017.</w:t>
      </w:r>
    </w:p>
    <w:p w:rsidR="00045399" w:rsidRDefault="00045399" w:rsidP="00045399">
      <w:pPr>
        <w:jc w:val="both"/>
        <w:rPr>
          <w:rFonts w:ascii="Arial" w:hAnsi="Arial" w:cs="Arial"/>
        </w:rPr>
      </w:pPr>
    </w:p>
    <w:p w:rsidR="00045399" w:rsidRDefault="00045399" w:rsidP="00045399">
      <w:pPr>
        <w:jc w:val="both"/>
        <w:rPr>
          <w:rFonts w:ascii="Arial" w:hAnsi="Arial" w:cs="Arial"/>
        </w:rPr>
      </w:pPr>
      <w:r>
        <w:rPr>
          <w:rFonts w:ascii="Arial" w:hAnsi="Arial" w:cs="Arial"/>
        </w:rPr>
        <w:t>To assist you with the process, no response to this correspondence by the above date will be considered as acceptance of the proposal outlined here-in.</w:t>
      </w:r>
    </w:p>
    <w:p w:rsidR="00045399" w:rsidRDefault="00045399" w:rsidP="00045399">
      <w:pPr>
        <w:jc w:val="both"/>
        <w:rPr>
          <w:rFonts w:ascii="Arial" w:hAnsi="Arial" w:cs="Arial"/>
        </w:rPr>
      </w:pPr>
    </w:p>
    <w:p w:rsidR="00045399" w:rsidRDefault="00045399" w:rsidP="00045399">
      <w:pPr>
        <w:jc w:val="both"/>
        <w:rPr>
          <w:rFonts w:ascii="Arial" w:hAnsi="Arial" w:cs="Arial"/>
          <w:b/>
          <w:bCs/>
        </w:rPr>
      </w:pPr>
      <w:r>
        <w:rPr>
          <w:rFonts w:ascii="Arial" w:hAnsi="Arial" w:cs="Arial"/>
          <w:b/>
          <w:bCs/>
        </w:rPr>
        <w:t>More Information</w:t>
      </w:r>
    </w:p>
    <w:p w:rsidR="00045399" w:rsidRDefault="00045399" w:rsidP="00045399">
      <w:pPr>
        <w:jc w:val="both"/>
        <w:rPr>
          <w:rFonts w:ascii="Arial" w:hAnsi="Arial" w:cs="Arial"/>
          <w:lang w:val="en"/>
        </w:rPr>
      </w:pPr>
      <w:r>
        <w:rPr>
          <w:rFonts w:ascii="Arial" w:hAnsi="Arial" w:cs="Arial"/>
        </w:rPr>
        <w:t xml:space="preserve">Should you have any queries with regards this proposal, please do not hesitate to contact Samantha Appleton, Executive Manager Development &amp; Administration on </w:t>
      </w:r>
      <w:r>
        <w:rPr>
          <w:rFonts w:ascii="Arial" w:hAnsi="Arial" w:cs="Arial"/>
          <w:lang w:val="en"/>
        </w:rPr>
        <w:t>08 9971 1204.</w:t>
      </w:r>
    </w:p>
    <w:p w:rsidR="00045399" w:rsidRDefault="00045399" w:rsidP="00045399"/>
    <w:p w:rsidR="00045399" w:rsidRDefault="00045399" w:rsidP="00045399">
      <w:pPr>
        <w:rPr>
          <w:rFonts w:ascii="Arial" w:hAnsi="Arial" w:cs="Arial"/>
          <w:b/>
          <w:bCs/>
        </w:rPr>
      </w:pPr>
      <w:r>
        <w:rPr>
          <w:rFonts w:ascii="Arial" w:hAnsi="Arial" w:cs="Arial"/>
          <w:b/>
          <w:bCs/>
        </w:rPr>
        <w:lastRenderedPageBreak/>
        <w:t>Want to Provide Feedback?</w:t>
      </w:r>
    </w:p>
    <w:p w:rsidR="00045399" w:rsidRDefault="00045399" w:rsidP="00045399">
      <w:pPr>
        <w:rPr>
          <w:rFonts w:ascii="Arial" w:hAnsi="Arial" w:cs="Arial"/>
        </w:rPr>
      </w:pPr>
      <w:r>
        <w:rPr>
          <w:rFonts w:ascii="Arial" w:hAnsi="Arial" w:cs="Arial"/>
        </w:rPr>
        <w:t>Please complete the attached form.</w:t>
      </w:r>
    </w:p>
    <w:p w:rsidR="00626EEA" w:rsidRDefault="00626EEA"/>
    <w:sectPr w:rsidR="00626E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91E"/>
    <w:multiLevelType w:val="hybridMultilevel"/>
    <w:tmpl w:val="9326B2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99"/>
    <w:rsid w:val="00045399"/>
    <w:rsid w:val="00626E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FC1D"/>
  <w15:chartTrackingRefBased/>
  <w15:docId w15:val="{D3037032-4EFD-41C0-A0B9-C5CE9816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5399"/>
    <w:pPr>
      <w:ind w:left="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17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Whitmore</dc:creator>
  <cp:keywords/>
  <dc:description/>
  <cp:lastModifiedBy>Graeme Whitmore</cp:lastModifiedBy>
  <cp:revision>1</cp:revision>
  <dcterms:created xsi:type="dcterms:W3CDTF">2017-08-28T02:40:00Z</dcterms:created>
  <dcterms:modified xsi:type="dcterms:W3CDTF">2017-08-28T02:42:00Z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